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97" w:rsidRDefault="00F45497">
      <w:pPr>
        <w:jc w:val="center"/>
        <w:rPr>
          <w:rFonts w:ascii="黑体" w:eastAsia="黑体" w:hAnsi="黑体" w:cs="黑体"/>
          <w:b/>
          <w:bCs/>
          <w:sz w:val="28"/>
          <w:szCs w:val="36"/>
        </w:rPr>
      </w:pPr>
    </w:p>
    <w:p w:rsidR="00F45497" w:rsidRDefault="00F45497">
      <w:pPr>
        <w:jc w:val="center"/>
        <w:rPr>
          <w:rFonts w:ascii="黑体" w:eastAsia="黑体" w:hAnsi="黑体" w:cs="黑体"/>
          <w:b/>
          <w:bCs/>
          <w:sz w:val="28"/>
          <w:szCs w:val="36"/>
        </w:rPr>
      </w:pPr>
    </w:p>
    <w:p w:rsidR="00F45497" w:rsidRDefault="00F45497">
      <w:pPr>
        <w:jc w:val="center"/>
        <w:rPr>
          <w:rFonts w:ascii="黑体" w:eastAsia="黑体" w:hAnsi="黑体" w:cs="黑体"/>
          <w:b/>
          <w:bCs/>
          <w:sz w:val="28"/>
          <w:szCs w:val="36"/>
        </w:rPr>
      </w:pPr>
    </w:p>
    <w:p w:rsidR="00F45497" w:rsidRDefault="00F45497">
      <w:pPr>
        <w:jc w:val="center"/>
        <w:rPr>
          <w:rFonts w:ascii="黑体" w:eastAsia="黑体" w:hAnsi="黑体" w:cs="黑体"/>
          <w:b/>
          <w:bCs/>
          <w:sz w:val="28"/>
          <w:szCs w:val="36"/>
        </w:rPr>
      </w:pPr>
    </w:p>
    <w:p w:rsidR="00F45497" w:rsidRDefault="00F45497">
      <w:pPr>
        <w:jc w:val="center"/>
        <w:rPr>
          <w:rFonts w:ascii="黑体" w:eastAsia="黑体" w:hAnsi="黑体" w:cs="黑体"/>
          <w:b/>
          <w:bCs/>
          <w:sz w:val="28"/>
          <w:szCs w:val="36"/>
        </w:rPr>
      </w:pPr>
    </w:p>
    <w:p w:rsidR="00F45497" w:rsidRDefault="00F45497">
      <w:pPr>
        <w:jc w:val="center"/>
        <w:rPr>
          <w:rFonts w:ascii="黑体" w:eastAsia="黑体" w:hAnsi="黑体" w:cs="黑体"/>
          <w:b/>
          <w:bCs/>
          <w:sz w:val="44"/>
          <w:szCs w:val="52"/>
        </w:rPr>
      </w:pPr>
    </w:p>
    <w:p w:rsidR="00F45497" w:rsidRDefault="00F45497">
      <w:pPr>
        <w:jc w:val="center"/>
        <w:rPr>
          <w:rFonts w:ascii="黑体" w:eastAsia="黑体" w:hAnsi="黑体" w:cs="黑体"/>
          <w:b/>
          <w:bCs/>
          <w:sz w:val="44"/>
          <w:szCs w:val="52"/>
        </w:rPr>
      </w:pPr>
    </w:p>
    <w:p w:rsidR="00F45497" w:rsidRDefault="00FD7C74">
      <w:pPr>
        <w:jc w:val="center"/>
        <w:rPr>
          <w:rFonts w:ascii="黑体" w:eastAsia="黑体" w:hAnsi="黑体" w:cs="黑体"/>
          <w:b/>
          <w:bCs/>
          <w:sz w:val="44"/>
          <w:szCs w:val="52"/>
        </w:rPr>
      </w:pPr>
      <w:r>
        <w:rPr>
          <w:rFonts w:ascii="黑体" w:eastAsia="黑体" w:hAnsi="黑体" w:cs="黑体" w:hint="eastAsia"/>
          <w:b/>
          <w:bCs/>
          <w:sz w:val="44"/>
          <w:szCs w:val="52"/>
        </w:rPr>
        <w:t>龙岩市第二医院</w:t>
      </w:r>
    </w:p>
    <w:p w:rsidR="00F45497" w:rsidRPr="001702C8" w:rsidRDefault="001702C8">
      <w:pPr>
        <w:jc w:val="center"/>
        <w:rPr>
          <w:rFonts w:ascii="黑体" w:eastAsia="黑体" w:hAnsi="黑体" w:cs="黑体"/>
          <w:b/>
          <w:bCs/>
          <w:sz w:val="44"/>
          <w:szCs w:val="52"/>
        </w:rPr>
      </w:pPr>
      <w:r w:rsidRPr="001702C8">
        <w:rPr>
          <w:rFonts w:ascii="黑体" w:eastAsia="黑体" w:hAnsi="黑体" w:hint="eastAsia"/>
          <w:b/>
          <w:color w:val="333333"/>
          <w:sz w:val="44"/>
          <w:szCs w:val="44"/>
          <w:shd w:val="clear" w:color="auto" w:fill="FFFFFF"/>
        </w:rPr>
        <w:t>安全用药智能辅助决策系统</w:t>
      </w:r>
      <w:r w:rsidR="00FD7C74" w:rsidRPr="001702C8">
        <w:rPr>
          <w:rFonts w:ascii="黑体" w:eastAsia="黑体" w:hAnsi="黑体" w:cs="黑体" w:hint="eastAsia"/>
          <w:b/>
          <w:bCs/>
          <w:sz w:val="44"/>
          <w:szCs w:val="52"/>
        </w:rPr>
        <w:t>需求方案</w:t>
      </w:r>
    </w:p>
    <w:p w:rsidR="00F45497" w:rsidRDefault="00FD7C74">
      <w:r>
        <w:rPr>
          <w:rFonts w:hint="eastAsia"/>
        </w:rPr>
        <w:br w:type="page"/>
      </w:r>
    </w:p>
    <w:p w:rsidR="00F45497" w:rsidRDefault="00FD7C74">
      <w:pPr>
        <w:numPr>
          <w:ilvl w:val="0"/>
          <w:numId w:val="3"/>
        </w:numPr>
        <w:spacing w:line="360" w:lineRule="auto"/>
        <w:ind w:left="0" w:firstLineChars="200" w:firstLine="562"/>
        <w:rPr>
          <w:rFonts w:ascii="仿宋" w:eastAsia="仿宋" w:hAnsi="仿宋" w:cs="宋体"/>
          <w:b/>
          <w:bCs/>
          <w:sz w:val="28"/>
          <w:szCs w:val="28"/>
        </w:rPr>
      </w:pPr>
      <w:r>
        <w:rPr>
          <w:rFonts w:ascii="仿宋" w:eastAsia="仿宋" w:hAnsi="仿宋" w:cs="宋体" w:hint="eastAsia"/>
          <w:b/>
          <w:bCs/>
          <w:sz w:val="28"/>
          <w:szCs w:val="28"/>
        </w:rPr>
        <w:lastRenderedPageBreak/>
        <w:t>功能描述</w:t>
      </w:r>
    </w:p>
    <w:p w:rsidR="00F45497" w:rsidRDefault="00FD7C74">
      <w:pPr>
        <w:spacing w:line="360" w:lineRule="auto"/>
        <w:ind w:firstLineChars="200" w:firstLine="560"/>
        <w:rPr>
          <w:rFonts w:ascii="仿宋" w:eastAsia="仿宋" w:hAnsi="仿宋" w:cs="宋体"/>
          <w:bCs/>
          <w:sz w:val="28"/>
          <w:szCs w:val="28"/>
        </w:rPr>
      </w:pPr>
      <w:r>
        <w:rPr>
          <w:rFonts w:ascii="仿宋" w:eastAsia="仿宋" w:hAnsi="仿宋" w:cs="宋体" w:hint="eastAsia"/>
          <w:bCs/>
          <w:sz w:val="28"/>
          <w:szCs w:val="28"/>
        </w:rPr>
        <w:t>系统升级后应能实现以下功能：</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处方</w:t>
      </w:r>
      <w:r>
        <w:rPr>
          <w:rFonts w:ascii="仿宋" w:eastAsia="仿宋" w:hAnsi="仿宋" w:cs="宋体" w:hint="eastAsia"/>
          <w:sz w:val="28"/>
          <w:szCs w:val="28"/>
        </w:rPr>
        <w:t>/</w:t>
      </w:r>
      <w:r>
        <w:rPr>
          <w:rFonts w:ascii="仿宋" w:eastAsia="仿宋" w:hAnsi="仿宋" w:cs="宋体" w:hint="eastAsia"/>
          <w:sz w:val="28"/>
          <w:szCs w:val="28"/>
        </w:rPr>
        <w:t>医嘱用药审查功能</w:t>
      </w:r>
      <w:r>
        <w:rPr>
          <w:rFonts w:ascii="仿宋" w:eastAsia="仿宋" w:hAnsi="仿宋" w:cs="宋体" w:hint="eastAsia"/>
          <w:sz w:val="28"/>
          <w:szCs w:val="28"/>
        </w:rPr>
        <w:t>：</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医生与药师交互</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审查提示信息汇总功能</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审查规则自定义功能</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药品说明书</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不合理医嘱拦截</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专项药品审查</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处方点评功能</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专项点评功能</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处方实时监测</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医药信息查询与维护功能</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医保稽核功能</w:t>
      </w:r>
      <w:bookmarkStart w:id="0" w:name="_GoBack"/>
      <w:bookmarkEnd w:id="0"/>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新进药物智能评价</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质控报表功能</w:t>
      </w:r>
    </w:p>
    <w:p w:rsidR="00F45497" w:rsidRDefault="00FD7C74">
      <w:pPr>
        <w:numPr>
          <w:ilvl w:val="0"/>
          <w:numId w:val="4"/>
        </w:numPr>
        <w:spacing w:line="360" w:lineRule="auto"/>
        <w:ind w:left="0" w:firstLineChars="200" w:firstLine="560"/>
        <w:rPr>
          <w:rFonts w:ascii="仿宋" w:eastAsia="仿宋" w:hAnsi="仿宋" w:cs="宋体"/>
          <w:sz w:val="28"/>
          <w:szCs w:val="28"/>
        </w:rPr>
      </w:pPr>
      <w:r>
        <w:rPr>
          <w:rFonts w:ascii="仿宋" w:eastAsia="仿宋" w:hAnsi="仿宋" w:cs="宋体" w:hint="eastAsia"/>
          <w:sz w:val="28"/>
          <w:szCs w:val="28"/>
        </w:rPr>
        <w:t>汇总分析功能</w:t>
      </w:r>
    </w:p>
    <w:p w:rsidR="00F45497" w:rsidRDefault="00FD7C74">
      <w:pPr>
        <w:numPr>
          <w:ilvl w:val="0"/>
          <w:numId w:val="3"/>
        </w:numPr>
        <w:spacing w:line="360" w:lineRule="auto"/>
        <w:ind w:left="0" w:firstLineChars="200" w:firstLine="562"/>
        <w:rPr>
          <w:rFonts w:ascii="仿宋" w:eastAsia="仿宋" w:hAnsi="仿宋" w:cs="宋体"/>
          <w:b/>
          <w:bCs/>
          <w:sz w:val="28"/>
          <w:szCs w:val="28"/>
        </w:rPr>
      </w:pPr>
      <w:r>
        <w:rPr>
          <w:rFonts w:ascii="仿宋" w:eastAsia="仿宋" w:hAnsi="仿宋" w:cs="宋体" w:hint="eastAsia"/>
          <w:b/>
          <w:bCs/>
          <w:sz w:val="28"/>
          <w:szCs w:val="28"/>
        </w:rPr>
        <w:t>技术要求</w:t>
      </w:r>
    </w:p>
    <w:p w:rsidR="00F45497" w:rsidRDefault="00FD7C74">
      <w:pPr>
        <w:numPr>
          <w:ilvl w:val="0"/>
          <w:numId w:val="5"/>
        </w:numPr>
        <w:spacing w:line="360" w:lineRule="auto"/>
        <w:ind w:left="0" w:firstLineChars="200" w:firstLine="560"/>
        <w:rPr>
          <w:rFonts w:ascii="仿宋" w:eastAsia="仿宋" w:hAnsi="仿宋" w:cs="宋体"/>
          <w:bCs/>
          <w:sz w:val="28"/>
          <w:szCs w:val="28"/>
        </w:rPr>
      </w:pPr>
      <w:r>
        <w:rPr>
          <w:rFonts w:ascii="仿宋" w:eastAsia="仿宋" w:hAnsi="仿宋" w:cs="宋体" w:hint="eastAsia"/>
          <w:bCs/>
          <w:sz w:val="28"/>
          <w:szCs w:val="28"/>
        </w:rPr>
        <w:t>系统稳定性</w:t>
      </w:r>
    </w:p>
    <w:p w:rsidR="00F45497" w:rsidRDefault="00FD7C7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系统应具有良好的稳定性、兼容性、安全性，确保多用户同时访问系统时能够高效稳定运行，系统不应对客户端的数量进行并发限制。</w:t>
      </w:r>
    </w:p>
    <w:p w:rsidR="00F45497" w:rsidRDefault="00FD7C74">
      <w:pPr>
        <w:numPr>
          <w:ilvl w:val="0"/>
          <w:numId w:val="5"/>
        </w:numPr>
        <w:spacing w:line="360" w:lineRule="auto"/>
        <w:ind w:left="0" w:firstLineChars="200" w:firstLine="560"/>
        <w:rPr>
          <w:rFonts w:ascii="仿宋" w:eastAsia="仿宋" w:hAnsi="仿宋" w:cs="宋体"/>
          <w:bCs/>
          <w:sz w:val="28"/>
          <w:szCs w:val="28"/>
        </w:rPr>
      </w:pPr>
      <w:r>
        <w:rPr>
          <w:rFonts w:ascii="仿宋" w:eastAsia="仿宋" w:hAnsi="仿宋" w:cs="宋体" w:hint="eastAsia"/>
          <w:bCs/>
          <w:sz w:val="28"/>
          <w:szCs w:val="28"/>
        </w:rPr>
        <w:t>系统兼容性</w:t>
      </w:r>
    </w:p>
    <w:p w:rsidR="00F45497" w:rsidRDefault="00FD7C7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lastRenderedPageBreak/>
        <w:t>系统应具有良好的技术架构，已于维护和功能扩展，对客户端的硬件没有特殊要求，能够在不同操作系统的客户端上稳定正常运行。</w:t>
      </w:r>
    </w:p>
    <w:p w:rsidR="00F45497" w:rsidRDefault="00FD7C74">
      <w:pPr>
        <w:numPr>
          <w:ilvl w:val="0"/>
          <w:numId w:val="5"/>
        </w:numPr>
        <w:spacing w:line="360" w:lineRule="auto"/>
        <w:ind w:left="0" w:firstLineChars="200" w:firstLine="560"/>
        <w:rPr>
          <w:rFonts w:ascii="仿宋" w:eastAsia="仿宋" w:hAnsi="仿宋" w:cs="宋体"/>
          <w:bCs/>
          <w:sz w:val="28"/>
          <w:szCs w:val="28"/>
        </w:rPr>
      </w:pPr>
      <w:r>
        <w:rPr>
          <w:rFonts w:ascii="仿宋" w:eastAsia="仿宋" w:hAnsi="仿宋" w:cs="宋体" w:hint="eastAsia"/>
          <w:bCs/>
          <w:sz w:val="28"/>
          <w:szCs w:val="28"/>
        </w:rPr>
        <w:t>界面友好性</w:t>
      </w:r>
    </w:p>
    <w:p w:rsidR="00F45497" w:rsidRDefault="00FD7C7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系统功能页面应保证简洁、友好，操作简便，数据展示清晰明了，各个功能查找快速方便。</w:t>
      </w:r>
    </w:p>
    <w:p w:rsidR="00F45497" w:rsidRDefault="00FD7C74">
      <w:pPr>
        <w:numPr>
          <w:ilvl w:val="0"/>
          <w:numId w:val="5"/>
        </w:numPr>
        <w:spacing w:line="360" w:lineRule="auto"/>
        <w:ind w:left="0" w:firstLineChars="200" w:firstLine="560"/>
        <w:rPr>
          <w:rFonts w:ascii="仿宋" w:eastAsia="仿宋" w:hAnsi="仿宋" w:cs="宋体"/>
          <w:bCs/>
          <w:sz w:val="28"/>
          <w:szCs w:val="28"/>
        </w:rPr>
      </w:pPr>
      <w:r>
        <w:rPr>
          <w:rFonts w:ascii="仿宋" w:eastAsia="仿宋" w:hAnsi="仿宋" w:cs="宋体" w:hint="eastAsia"/>
          <w:bCs/>
          <w:sz w:val="28"/>
          <w:szCs w:val="28"/>
        </w:rPr>
        <w:t>数据一致性</w:t>
      </w:r>
    </w:p>
    <w:p w:rsidR="00F45497" w:rsidRDefault="00FD7C7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系统应保证不同功能对应的数据字典定义一致，所需用药知识库内容统一。不同功能产生的数据能够实现闭环管理。</w:t>
      </w:r>
    </w:p>
    <w:p w:rsidR="00F45497" w:rsidRDefault="00FD7C74">
      <w:pPr>
        <w:numPr>
          <w:ilvl w:val="0"/>
          <w:numId w:val="3"/>
        </w:numPr>
        <w:spacing w:line="360" w:lineRule="auto"/>
        <w:ind w:left="0" w:firstLineChars="200" w:firstLine="562"/>
        <w:rPr>
          <w:rFonts w:ascii="仿宋" w:eastAsia="仿宋" w:hAnsi="仿宋" w:cs="宋体"/>
          <w:b/>
          <w:bCs/>
          <w:sz w:val="28"/>
          <w:szCs w:val="28"/>
        </w:rPr>
      </w:pPr>
      <w:r>
        <w:rPr>
          <w:rFonts w:ascii="仿宋" w:eastAsia="仿宋" w:hAnsi="仿宋" w:cs="宋体" w:hint="eastAsia"/>
          <w:b/>
          <w:bCs/>
          <w:sz w:val="28"/>
          <w:szCs w:val="28"/>
        </w:rPr>
        <w:t>接口要求</w:t>
      </w:r>
    </w:p>
    <w:p w:rsidR="00F45497" w:rsidRDefault="00FD7C74">
      <w:pPr>
        <w:pStyle w:val="10"/>
        <w:spacing w:line="360" w:lineRule="auto"/>
        <w:ind w:firstLine="560"/>
        <w:rPr>
          <w:rFonts w:ascii="仿宋" w:eastAsia="仿宋" w:hAnsi="仿宋" w:cs="宋体"/>
          <w:sz w:val="28"/>
          <w:szCs w:val="28"/>
        </w:rPr>
      </w:pPr>
      <w:r>
        <w:rPr>
          <w:rFonts w:ascii="仿宋" w:eastAsia="仿宋" w:hAnsi="仿宋" w:cs="宋体" w:hint="eastAsia"/>
          <w:sz w:val="28"/>
          <w:szCs w:val="28"/>
        </w:rPr>
        <w:t>实现与电子病历、</w:t>
      </w:r>
      <w:r>
        <w:rPr>
          <w:rFonts w:ascii="仿宋" w:eastAsia="仿宋" w:hAnsi="仿宋" w:cs="宋体" w:hint="eastAsia"/>
          <w:sz w:val="28"/>
          <w:szCs w:val="28"/>
        </w:rPr>
        <w:t>HIS</w:t>
      </w:r>
      <w:r>
        <w:rPr>
          <w:rFonts w:ascii="仿宋" w:eastAsia="仿宋" w:hAnsi="仿宋" w:cs="宋体" w:hint="eastAsia"/>
          <w:sz w:val="28"/>
          <w:szCs w:val="28"/>
        </w:rPr>
        <w:t>、</w:t>
      </w:r>
      <w:r>
        <w:rPr>
          <w:rFonts w:ascii="仿宋" w:eastAsia="仿宋" w:hAnsi="仿宋" w:cs="宋体" w:hint="eastAsia"/>
          <w:sz w:val="28"/>
          <w:szCs w:val="28"/>
        </w:rPr>
        <w:t>LIS</w:t>
      </w:r>
      <w:r>
        <w:rPr>
          <w:rFonts w:ascii="仿宋" w:eastAsia="仿宋" w:hAnsi="仿宋" w:cs="宋体" w:hint="eastAsia"/>
          <w:sz w:val="28"/>
          <w:szCs w:val="28"/>
        </w:rPr>
        <w:t>、集成平台、</w:t>
      </w:r>
      <w:r>
        <w:rPr>
          <w:rFonts w:ascii="仿宋" w:eastAsia="仿宋" w:hAnsi="仿宋" w:cs="宋体" w:hint="eastAsia"/>
          <w:bCs/>
          <w:sz w:val="28"/>
          <w:szCs w:val="28"/>
        </w:rPr>
        <w:t>审方系统、静配中心专用系统</w:t>
      </w:r>
      <w:r>
        <w:rPr>
          <w:rFonts w:ascii="仿宋" w:eastAsia="仿宋" w:hAnsi="仿宋" w:cs="宋体" w:hint="eastAsia"/>
          <w:sz w:val="28"/>
          <w:szCs w:val="28"/>
        </w:rPr>
        <w:t>等系统有效衔接，实现信息的共享和集成。支持跨平台和开放数据接口，按照甲方要求进行源码级定制修改，能进行软</w:t>
      </w:r>
      <w:r>
        <w:rPr>
          <w:rFonts w:ascii="仿宋" w:eastAsia="仿宋" w:hAnsi="仿宋" w:cs="宋体" w:hint="eastAsia"/>
          <w:sz w:val="28"/>
          <w:szCs w:val="28"/>
        </w:rPr>
        <w:t>件集成和系统整合。系统应保持好的扩展性，有利于逐步升级。</w:t>
      </w:r>
    </w:p>
    <w:p w:rsidR="00F45497" w:rsidRDefault="00FD7C74">
      <w:pPr>
        <w:numPr>
          <w:ilvl w:val="0"/>
          <w:numId w:val="3"/>
        </w:numPr>
        <w:spacing w:line="360" w:lineRule="auto"/>
        <w:ind w:left="0" w:firstLineChars="200" w:firstLine="562"/>
        <w:rPr>
          <w:rFonts w:ascii="仿宋" w:eastAsia="仿宋" w:hAnsi="仿宋" w:cs="宋体"/>
          <w:b/>
          <w:bCs/>
          <w:sz w:val="28"/>
          <w:szCs w:val="28"/>
        </w:rPr>
      </w:pPr>
      <w:r>
        <w:rPr>
          <w:rFonts w:ascii="仿宋" w:eastAsia="仿宋" w:hAnsi="仿宋" w:cs="宋体" w:hint="eastAsia"/>
          <w:b/>
          <w:bCs/>
          <w:sz w:val="28"/>
          <w:szCs w:val="28"/>
        </w:rPr>
        <w:t>验收测试要求</w:t>
      </w:r>
    </w:p>
    <w:p w:rsidR="00F45497" w:rsidRDefault="00FD7C74">
      <w:pPr>
        <w:pStyle w:val="10"/>
        <w:numPr>
          <w:ilvl w:val="0"/>
          <w:numId w:val="6"/>
        </w:numPr>
        <w:spacing w:line="360" w:lineRule="auto"/>
        <w:ind w:left="0" w:firstLine="560"/>
        <w:rPr>
          <w:rFonts w:ascii="仿宋" w:eastAsia="仿宋" w:hAnsi="仿宋" w:cs="宋体"/>
          <w:sz w:val="28"/>
          <w:szCs w:val="28"/>
        </w:rPr>
      </w:pPr>
      <w:r>
        <w:rPr>
          <w:rFonts w:ascii="仿宋" w:eastAsia="仿宋" w:hAnsi="仿宋" w:cs="宋体" w:hint="eastAsia"/>
          <w:sz w:val="28"/>
          <w:szCs w:val="28"/>
        </w:rPr>
        <w:t>软件能够实现文档中要求的全部功能要求（但不仅限于文档中提出的功能要求）。</w:t>
      </w:r>
    </w:p>
    <w:p w:rsidR="00F45497" w:rsidRDefault="00FD7C74">
      <w:pPr>
        <w:pStyle w:val="10"/>
        <w:numPr>
          <w:ilvl w:val="0"/>
          <w:numId w:val="6"/>
        </w:numPr>
        <w:spacing w:line="360" w:lineRule="auto"/>
        <w:ind w:left="0" w:firstLine="560"/>
        <w:rPr>
          <w:rFonts w:ascii="仿宋" w:eastAsia="仿宋" w:hAnsi="仿宋" w:cs="宋体"/>
          <w:sz w:val="28"/>
          <w:szCs w:val="28"/>
        </w:rPr>
      </w:pPr>
      <w:r>
        <w:rPr>
          <w:rFonts w:ascii="仿宋" w:eastAsia="仿宋" w:hAnsi="仿宋" w:cs="宋体" w:hint="eastAsia"/>
          <w:sz w:val="28"/>
          <w:szCs w:val="28"/>
        </w:rPr>
        <w:t>软件能够满足文档中要求的全部技术要求（但不仅限于文档中提出的技术要求）。</w:t>
      </w:r>
    </w:p>
    <w:p w:rsidR="00F45497" w:rsidRDefault="00FD7C74">
      <w:pPr>
        <w:pStyle w:val="10"/>
        <w:numPr>
          <w:ilvl w:val="0"/>
          <w:numId w:val="6"/>
        </w:numPr>
        <w:spacing w:line="360" w:lineRule="auto"/>
        <w:ind w:left="0" w:firstLine="560"/>
        <w:rPr>
          <w:rFonts w:ascii="仿宋" w:eastAsia="仿宋" w:hAnsi="仿宋" w:cs="宋体"/>
          <w:sz w:val="28"/>
          <w:szCs w:val="28"/>
        </w:rPr>
      </w:pPr>
      <w:r>
        <w:rPr>
          <w:rFonts w:ascii="仿宋" w:eastAsia="仿宋" w:hAnsi="仿宋" w:cs="宋体" w:hint="eastAsia"/>
          <w:sz w:val="28"/>
          <w:szCs w:val="28"/>
        </w:rPr>
        <w:t>公司需要根据文档中的功能要求及技术要求提供系统测试方案。</w:t>
      </w:r>
    </w:p>
    <w:p w:rsidR="00F45497" w:rsidRDefault="00FD7C74">
      <w:pPr>
        <w:numPr>
          <w:ilvl w:val="0"/>
          <w:numId w:val="3"/>
        </w:numPr>
        <w:spacing w:line="360" w:lineRule="auto"/>
        <w:ind w:left="0" w:firstLineChars="200" w:firstLine="562"/>
        <w:rPr>
          <w:rFonts w:ascii="仿宋" w:eastAsia="仿宋" w:hAnsi="仿宋" w:cs="宋体"/>
          <w:b/>
          <w:bCs/>
          <w:sz w:val="28"/>
          <w:szCs w:val="28"/>
        </w:rPr>
      </w:pPr>
      <w:r>
        <w:rPr>
          <w:rFonts w:ascii="仿宋" w:eastAsia="仿宋" w:hAnsi="仿宋" w:cs="宋体" w:hint="eastAsia"/>
          <w:b/>
          <w:bCs/>
          <w:sz w:val="28"/>
          <w:szCs w:val="28"/>
        </w:rPr>
        <w:t>进度要求</w:t>
      </w:r>
    </w:p>
    <w:p w:rsidR="00F45497" w:rsidRDefault="00FD7C74">
      <w:pPr>
        <w:pStyle w:val="10"/>
        <w:numPr>
          <w:ilvl w:val="0"/>
          <w:numId w:val="7"/>
        </w:numPr>
        <w:spacing w:line="360" w:lineRule="auto"/>
        <w:ind w:left="0" w:firstLine="560"/>
        <w:rPr>
          <w:rFonts w:ascii="仿宋" w:eastAsia="仿宋" w:hAnsi="仿宋" w:cs="宋体"/>
          <w:sz w:val="28"/>
          <w:szCs w:val="28"/>
        </w:rPr>
      </w:pPr>
      <w:r>
        <w:rPr>
          <w:rFonts w:ascii="仿宋" w:eastAsia="仿宋" w:hAnsi="仿宋" w:cs="宋体" w:hint="eastAsia"/>
          <w:sz w:val="28"/>
          <w:szCs w:val="28"/>
        </w:rPr>
        <w:t>公司能够按照双方商定的时间，高质量地完成项目的交付使用。</w:t>
      </w:r>
    </w:p>
    <w:p w:rsidR="00F45497" w:rsidRDefault="00FD7C74">
      <w:pPr>
        <w:pStyle w:val="10"/>
        <w:numPr>
          <w:ilvl w:val="0"/>
          <w:numId w:val="7"/>
        </w:numPr>
        <w:spacing w:line="360" w:lineRule="auto"/>
        <w:ind w:left="0" w:firstLine="560"/>
        <w:rPr>
          <w:rFonts w:ascii="仿宋" w:eastAsia="仿宋" w:hAnsi="仿宋" w:cs="宋体"/>
          <w:sz w:val="28"/>
          <w:szCs w:val="28"/>
        </w:rPr>
      </w:pPr>
      <w:r>
        <w:rPr>
          <w:rFonts w:ascii="仿宋" w:eastAsia="仿宋" w:hAnsi="仿宋" w:cs="宋体" w:hint="eastAsia"/>
          <w:sz w:val="28"/>
          <w:szCs w:val="28"/>
        </w:rPr>
        <w:lastRenderedPageBreak/>
        <w:t>为了便于跟踪项目的实施进度，公司应当根据项目的需求、范围及投入实施力量分阶段地制定详细的进度方案和合理的资源分配方案。</w:t>
      </w:r>
    </w:p>
    <w:p w:rsidR="00F45497" w:rsidRDefault="00FD7C74">
      <w:pPr>
        <w:pStyle w:val="10"/>
        <w:numPr>
          <w:ilvl w:val="0"/>
          <w:numId w:val="7"/>
        </w:numPr>
        <w:spacing w:line="360" w:lineRule="auto"/>
        <w:ind w:left="0" w:firstLine="560"/>
        <w:rPr>
          <w:rFonts w:ascii="仿宋" w:eastAsia="仿宋" w:hAnsi="仿宋" w:cs="宋体"/>
          <w:sz w:val="28"/>
          <w:szCs w:val="28"/>
        </w:rPr>
      </w:pPr>
      <w:r>
        <w:rPr>
          <w:rFonts w:ascii="仿宋" w:eastAsia="仿宋" w:hAnsi="仿宋" w:cs="宋体" w:hint="eastAsia"/>
          <w:sz w:val="28"/>
          <w:szCs w:val="28"/>
        </w:rPr>
        <w:t>公司能够分析出项目实施过程中存在的潜在风险，并给出科学合理的解决方案，保证项目按照计划顺利完成。</w:t>
      </w:r>
    </w:p>
    <w:p w:rsidR="00F45497" w:rsidRDefault="00FD7C74">
      <w:pPr>
        <w:numPr>
          <w:ilvl w:val="0"/>
          <w:numId w:val="3"/>
        </w:numPr>
        <w:spacing w:line="360" w:lineRule="auto"/>
        <w:ind w:left="0" w:firstLineChars="200" w:firstLine="562"/>
        <w:rPr>
          <w:rFonts w:ascii="仿宋" w:eastAsia="仿宋" w:hAnsi="仿宋" w:cs="宋体"/>
          <w:b/>
          <w:bCs/>
          <w:sz w:val="28"/>
          <w:szCs w:val="28"/>
        </w:rPr>
      </w:pPr>
      <w:r>
        <w:rPr>
          <w:rFonts w:ascii="仿宋" w:eastAsia="仿宋" w:hAnsi="仿宋" w:cs="宋体" w:hint="eastAsia"/>
          <w:b/>
          <w:bCs/>
          <w:sz w:val="28"/>
          <w:szCs w:val="28"/>
        </w:rPr>
        <w:t>培训维护</w:t>
      </w:r>
    </w:p>
    <w:p w:rsidR="00F45497" w:rsidRDefault="00FD7C74">
      <w:pPr>
        <w:pStyle w:val="10"/>
        <w:numPr>
          <w:ilvl w:val="0"/>
          <w:numId w:val="8"/>
        </w:numPr>
        <w:spacing w:line="360" w:lineRule="auto"/>
        <w:ind w:left="0" w:firstLine="560"/>
        <w:rPr>
          <w:rFonts w:ascii="仿宋" w:eastAsia="仿宋" w:hAnsi="仿宋" w:cs="宋体"/>
          <w:sz w:val="28"/>
          <w:szCs w:val="28"/>
        </w:rPr>
      </w:pPr>
      <w:r>
        <w:rPr>
          <w:rFonts w:ascii="仿宋" w:eastAsia="仿宋" w:hAnsi="仿宋" w:cs="宋体" w:hint="eastAsia"/>
          <w:sz w:val="28"/>
          <w:szCs w:val="28"/>
        </w:rPr>
        <w:t>在系统开发实施完成后，需要对用户、管理和维护人员提供免费技术和操作培训，提供必要的数据结构及系统技术资料。通过培训能够使系统维护人员熟练地进行系统日常维护工作。</w:t>
      </w:r>
    </w:p>
    <w:p w:rsidR="00F45497" w:rsidRDefault="00FD7C74">
      <w:pPr>
        <w:pStyle w:val="10"/>
        <w:numPr>
          <w:ilvl w:val="0"/>
          <w:numId w:val="8"/>
        </w:numPr>
        <w:spacing w:line="360" w:lineRule="auto"/>
        <w:ind w:left="0" w:firstLine="560"/>
        <w:rPr>
          <w:rFonts w:ascii="仿宋" w:eastAsia="仿宋" w:hAnsi="仿宋" w:cs="宋体"/>
          <w:sz w:val="28"/>
          <w:szCs w:val="28"/>
        </w:rPr>
      </w:pPr>
      <w:r>
        <w:rPr>
          <w:rFonts w:ascii="仿宋" w:eastAsia="仿宋" w:hAnsi="仿宋" w:cs="宋体" w:hint="eastAsia"/>
          <w:sz w:val="28"/>
          <w:szCs w:val="28"/>
        </w:rPr>
        <w:t>当系统出现故障时，公司工程师能够</w:t>
      </w:r>
      <w:r>
        <w:rPr>
          <w:rFonts w:ascii="仿宋" w:eastAsia="仿宋" w:hAnsi="仿宋" w:cs="宋体" w:hint="eastAsia"/>
          <w:sz w:val="28"/>
          <w:szCs w:val="28"/>
        </w:rPr>
        <w:t>30</w:t>
      </w:r>
      <w:r>
        <w:rPr>
          <w:rFonts w:ascii="仿宋" w:eastAsia="仿宋" w:hAnsi="仿宋" w:cs="宋体" w:hint="eastAsia"/>
          <w:sz w:val="28"/>
          <w:szCs w:val="28"/>
        </w:rPr>
        <w:t>分钟内做出响应。按照医院的相关规定，在</w:t>
      </w:r>
      <w:r>
        <w:rPr>
          <w:rFonts w:ascii="仿宋" w:eastAsia="仿宋" w:hAnsi="仿宋" w:cs="宋体" w:hint="eastAsia"/>
          <w:sz w:val="28"/>
          <w:szCs w:val="28"/>
        </w:rPr>
        <w:t>1</w:t>
      </w:r>
      <w:r>
        <w:rPr>
          <w:rFonts w:ascii="仿宋" w:eastAsia="仿宋" w:hAnsi="仿宋" w:cs="宋体" w:hint="eastAsia"/>
          <w:sz w:val="28"/>
          <w:szCs w:val="28"/>
        </w:rPr>
        <w:t>小时内提供远程或者</w:t>
      </w:r>
      <w:r>
        <w:rPr>
          <w:rFonts w:ascii="仿宋" w:eastAsia="仿宋" w:hAnsi="仿宋" w:cs="宋体" w:hint="eastAsia"/>
          <w:sz w:val="28"/>
          <w:szCs w:val="28"/>
        </w:rPr>
        <w:t>4</w:t>
      </w:r>
      <w:r>
        <w:rPr>
          <w:rFonts w:ascii="仿宋" w:eastAsia="仿宋" w:hAnsi="仿宋" w:cs="宋体" w:hint="eastAsia"/>
          <w:sz w:val="28"/>
          <w:szCs w:val="28"/>
        </w:rPr>
        <w:t>小时内现场技术支持。当其他系统进行改造，需要配合时，公司能够完全响应。</w:t>
      </w:r>
    </w:p>
    <w:p w:rsidR="00F45497" w:rsidRDefault="00FD7C74">
      <w:pPr>
        <w:pStyle w:val="10"/>
        <w:numPr>
          <w:ilvl w:val="0"/>
          <w:numId w:val="8"/>
        </w:numPr>
        <w:spacing w:line="360" w:lineRule="auto"/>
        <w:ind w:left="0" w:firstLine="560"/>
        <w:rPr>
          <w:rFonts w:ascii="仿宋" w:eastAsia="仿宋" w:hAnsi="仿宋" w:cs="宋体"/>
          <w:sz w:val="28"/>
          <w:szCs w:val="28"/>
        </w:rPr>
      </w:pPr>
      <w:r>
        <w:rPr>
          <w:rFonts w:ascii="仿宋" w:eastAsia="仿宋" w:hAnsi="仿宋" w:cs="宋体" w:hint="eastAsia"/>
          <w:sz w:val="28"/>
          <w:szCs w:val="28"/>
        </w:rPr>
        <w:t>公司能够及时地解决系统中存在的软件缺陷，不断地提高软件质量，降低故障发生率，提高系统性能。</w:t>
      </w:r>
    </w:p>
    <w:p w:rsidR="00F45497" w:rsidRDefault="00FD7C74">
      <w:pPr>
        <w:spacing w:line="36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t>（九）质保要求</w:t>
      </w:r>
    </w:p>
    <w:p w:rsidR="00F45497" w:rsidRDefault="00FD7C74">
      <w:pPr>
        <w:tabs>
          <w:tab w:val="left" w:pos="737"/>
        </w:tabs>
        <w:spacing w:line="360" w:lineRule="auto"/>
        <w:ind w:firstLineChars="200" w:firstLine="560"/>
        <w:rPr>
          <w:rFonts w:ascii="仿宋" w:eastAsia="仿宋" w:hAnsi="仿宋" w:cs="宋体"/>
          <w:bCs/>
          <w:sz w:val="28"/>
          <w:szCs w:val="28"/>
        </w:rPr>
      </w:pPr>
      <w:r>
        <w:rPr>
          <w:rFonts w:ascii="仿宋" w:eastAsia="仿宋" w:hAnsi="仿宋" w:cs="宋体" w:hint="eastAsia"/>
          <w:bCs/>
          <w:sz w:val="28"/>
          <w:szCs w:val="28"/>
        </w:rPr>
        <w:t>验收合格后质保期≥</w:t>
      </w:r>
      <w:r>
        <w:rPr>
          <w:rFonts w:ascii="仿宋" w:eastAsia="仿宋" w:hAnsi="仿宋" w:cs="宋体" w:hint="eastAsia"/>
          <w:bCs/>
          <w:sz w:val="28"/>
          <w:szCs w:val="28"/>
        </w:rPr>
        <w:t>1</w:t>
      </w:r>
      <w:r>
        <w:rPr>
          <w:rFonts w:ascii="仿宋" w:eastAsia="仿宋" w:hAnsi="仿宋" w:cs="宋体" w:hint="eastAsia"/>
          <w:bCs/>
          <w:sz w:val="28"/>
          <w:szCs w:val="28"/>
        </w:rPr>
        <w:t>年，质保期内每年大于</w:t>
      </w:r>
      <w:r>
        <w:rPr>
          <w:rFonts w:ascii="仿宋" w:eastAsia="仿宋" w:hAnsi="仿宋" w:cs="宋体" w:hint="eastAsia"/>
          <w:bCs/>
          <w:sz w:val="28"/>
          <w:szCs w:val="28"/>
        </w:rPr>
        <w:t>2</w:t>
      </w:r>
      <w:r>
        <w:rPr>
          <w:rFonts w:ascii="仿宋" w:eastAsia="仿宋" w:hAnsi="仿宋" w:cs="宋体" w:hint="eastAsia"/>
          <w:bCs/>
          <w:sz w:val="28"/>
          <w:szCs w:val="28"/>
        </w:rPr>
        <w:t>次知识库升级，质保期后，年维保费≤中标金额的</w:t>
      </w:r>
      <w:r>
        <w:rPr>
          <w:rFonts w:ascii="仿宋" w:eastAsia="仿宋" w:hAnsi="仿宋" w:cs="宋体" w:hint="eastAsia"/>
          <w:bCs/>
          <w:sz w:val="28"/>
          <w:szCs w:val="28"/>
        </w:rPr>
        <w:t>10</w:t>
      </w:r>
      <w:r>
        <w:rPr>
          <w:rFonts w:ascii="仿宋" w:eastAsia="仿宋" w:hAnsi="仿宋" w:cs="宋体" w:hint="eastAsia"/>
          <w:bCs/>
          <w:sz w:val="28"/>
          <w:szCs w:val="28"/>
        </w:rPr>
        <w:t>%</w:t>
      </w:r>
      <w:r>
        <w:rPr>
          <w:rFonts w:ascii="仿宋" w:eastAsia="仿宋" w:hAnsi="仿宋" w:cs="宋体" w:hint="eastAsia"/>
          <w:bCs/>
          <w:sz w:val="28"/>
          <w:szCs w:val="28"/>
        </w:rPr>
        <w:t>。</w:t>
      </w:r>
    </w:p>
    <w:p w:rsidR="00F45497" w:rsidRDefault="00F45497"/>
    <w:sectPr w:rsidR="00F45497" w:rsidSect="00F454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74" w:rsidRDefault="00FD7C74" w:rsidP="001702C8">
      <w:r>
        <w:separator/>
      </w:r>
    </w:p>
  </w:endnote>
  <w:endnote w:type="continuationSeparator" w:id="0">
    <w:p w:rsidR="00FD7C74" w:rsidRDefault="00FD7C74" w:rsidP="00170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74" w:rsidRDefault="00FD7C74" w:rsidP="001702C8">
      <w:r>
        <w:separator/>
      </w:r>
    </w:p>
  </w:footnote>
  <w:footnote w:type="continuationSeparator" w:id="0">
    <w:p w:rsidR="00FD7C74" w:rsidRDefault="00FD7C74" w:rsidP="00170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A2BEE2"/>
    <w:multiLevelType w:val="singleLevel"/>
    <w:tmpl w:val="D1A2BEE2"/>
    <w:lvl w:ilvl="0">
      <w:start w:val="1"/>
      <w:numFmt w:val="decimal"/>
      <w:pStyle w:val="3"/>
      <w:lvlText w:val="(%1)"/>
      <w:lvlJc w:val="left"/>
      <w:pPr>
        <w:ind w:left="425" w:hanging="425"/>
      </w:pPr>
      <w:rPr>
        <w:rFonts w:hint="default"/>
      </w:rPr>
    </w:lvl>
  </w:abstractNum>
  <w:abstractNum w:abstractNumId="1">
    <w:nsid w:val="1D677210"/>
    <w:multiLevelType w:val="singleLevel"/>
    <w:tmpl w:val="1D677210"/>
    <w:lvl w:ilvl="0">
      <w:start w:val="1"/>
      <w:numFmt w:val="chineseCounting"/>
      <w:pStyle w:val="1"/>
      <w:suff w:val="nothing"/>
      <w:lvlText w:val="%1、"/>
      <w:lvlJc w:val="left"/>
      <w:pPr>
        <w:ind w:left="0" w:firstLine="420"/>
      </w:pPr>
      <w:rPr>
        <w:rFonts w:hint="eastAsia"/>
      </w:rPr>
    </w:lvl>
  </w:abstractNum>
  <w:abstractNum w:abstractNumId="2">
    <w:nsid w:val="473A3C8C"/>
    <w:multiLevelType w:val="multilevel"/>
    <w:tmpl w:val="473A3C8C"/>
    <w:lvl w:ilvl="0">
      <w:start w:val="1"/>
      <w:numFmt w:val="decimal"/>
      <w:suff w:val="nothing"/>
      <w:lvlText w:val="%1."/>
      <w:lvlJc w:val="left"/>
      <w:pPr>
        <w:ind w:left="1500" w:hanging="1080"/>
      </w:pPr>
      <w:rPr>
        <w:rFonts w:hint="eastAsia"/>
        <w:lang w:val="en-U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nsid w:val="590BFFE0"/>
    <w:multiLevelType w:val="singleLevel"/>
    <w:tmpl w:val="590BFFE0"/>
    <w:lvl w:ilvl="0">
      <w:start w:val="1"/>
      <w:numFmt w:val="chineseCountingThousand"/>
      <w:lvlText w:val="(%1)"/>
      <w:lvlJc w:val="left"/>
      <w:pPr>
        <w:ind w:left="840" w:hanging="420"/>
      </w:pPr>
    </w:lvl>
  </w:abstractNum>
  <w:abstractNum w:abstractNumId="4">
    <w:nsid w:val="590C45C9"/>
    <w:multiLevelType w:val="singleLevel"/>
    <w:tmpl w:val="590C45C9"/>
    <w:lvl w:ilvl="0">
      <w:start w:val="1"/>
      <w:numFmt w:val="decimal"/>
      <w:suff w:val="nothing"/>
      <w:lvlText w:val="%1."/>
      <w:lvlJc w:val="left"/>
      <w:pPr>
        <w:ind w:left="420" w:hanging="420"/>
      </w:pPr>
      <w:rPr>
        <w:rFonts w:hint="eastAsia"/>
      </w:rPr>
    </w:lvl>
  </w:abstractNum>
  <w:abstractNum w:abstractNumId="5">
    <w:nsid w:val="590C45EB"/>
    <w:multiLevelType w:val="singleLevel"/>
    <w:tmpl w:val="590C45EB"/>
    <w:lvl w:ilvl="0">
      <w:start w:val="1"/>
      <w:numFmt w:val="decimal"/>
      <w:suff w:val="nothing"/>
      <w:lvlText w:val="%1."/>
      <w:lvlJc w:val="left"/>
      <w:pPr>
        <w:ind w:left="420" w:hanging="420"/>
      </w:pPr>
      <w:rPr>
        <w:rFonts w:hint="eastAsia"/>
      </w:rPr>
    </w:lvl>
  </w:abstractNum>
  <w:abstractNum w:abstractNumId="6">
    <w:nsid w:val="590C49AD"/>
    <w:multiLevelType w:val="singleLevel"/>
    <w:tmpl w:val="590C49AD"/>
    <w:lvl w:ilvl="0">
      <w:start w:val="1"/>
      <w:numFmt w:val="decimal"/>
      <w:suff w:val="nothing"/>
      <w:lvlText w:val="%1."/>
      <w:lvlJc w:val="left"/>
      <w:pPr>
        <w:ind w:left="420" w:hanging="420"/>
      </w:pPr>
      <w:rPr>
        <w:rFonts w:hint="eastAsia"/>
      </w:rPr>
    </w:lvl>
  </w:abstractNum>
  <w:abstractNum w:abstractNumId="7">
    <w:nsid w:val="68E432E6"/>
    <w:multiLevelType w:val="multilevel"/>
    <w:tmpl w:val="68E432E6"/>
    <w:lvl w:ilvl="0">
      <w:start w:val="1"/>
      <w:numFmt w:val="decimal"/>
      <w:suff w:val="nothing"/>
      <w:lvlText w:val="%1."/>
      <w:lvlJc w:val="left"/>
      <w:pPr>
        <w:ind w:left="360" w:hanging="360"/>
      </w:pPr>
      <w:rPr>
        <w:rFonts w:cs="Calibri"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0"/>
  </w:num>
  <w:num w:numId="3">
    <w:abstractNumId w:val="3"/>
    <w:lvlOverride w:ilvl="0">
      <w:startOverride w:val="1"/>
    </w:lvlOverride>
  </w:num>
  <w:num w:numId="4">
    <w:abstractNumId w:val="7"/>
  </w:num>
  <w:num w:numId="5">
    <w:abstractNumId w:val="2"/>
  </w:num>
  <w:num w:numId="6">
    <w:abstractNumId w:val="6"/>
    <w:lvlOverride w:ilvl="0">
      <w:startOverride w:val="1"/>
    </w:lvlOverride>
  </w:num>
  <w:num w:numId="7">
    <w:abstractNumId w:val="4"/>
    <w:lvlOverride w:ilvl="0">
      <w:startOverride w:val="1"/>
    </w:lvlOverride>
  </w:num>
  <w:num w:numId="8">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쬔ԅ卆䵇鐸ؿ㓍%鹦4ꀀ耀鹦+ꀀ耀鹦+쮤ԅ卆䵇鄀ؿ㓍%鹦4ꀀ耀鹦+ꀀ耀鹦+찴ԅ卆䵇鄸ؿ㓍%鹦4ꀀ耀鹦+ꀀ耀鹦+晌/쳄ԅ卆䵇钸ؿ㓍%鹦4ꀀ耀鹦+쵔ԅ卆䵇鑔ؿ㓍%鹦4ꀀ耀鹦+卆䵇鐸ؿ㓍%鹦4ꀀ耀鹦+%鹦4ꀀ耀鹦+ᖔJ卆䵇鎸ؿ㓍%鹦4ꀀ耀鹦+ᝄJ卆䵇邜ؿ㓍%鹦4ꀀ耀鹦+។J卆䵇钸ؿ㓍%鹦4ꀀ耀鹦+쪄ԅ卆䵇鑔ؿ㓍%鹦4ꀀ耀鹦+"/>
  </w:docVars>
  <w:rsids>
    <w:rsidRoot w:val="00F45497"/>
    <w:rsid w:val="001702C8"/>
    <w:rsid w:val="00F45497"/>
    <w:rsid w:val="00FD7C74"/>
    <w:rsid w:val="11E13BBE"/>
    <w:rsid w:val="317567FF"/>
    <w:rsid w:val="5B04063A"/>
    <w:rsid w:val="5FAA6092"/>
    <w:rsid w:val="689E57E9"/>
    <w:rsid w:val="71ED7191"/>
    <w:rsid w:val="7EDB7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497"/>
    <w:pPr>
      <w:widowControl w:val="0"/>
      <w:jc w:val="both"/>
    </w:pPr>
    <w:rPr>
      <w:kern w:val="2"/>
      <w:sz w:val="21"/>
      <w:szCs w:val="24"/>
    </w:rPr>
  </w:style>
  <w:style w:type="paragraph" w:styleId="1">
    <w:name w:val="heading 1"/>
    <w:basedOn w:val="a"/>
    <w:next w:val="a"/>
    <w:qFormat/>
    <w:rsid w:val="00F45497"/>
    <w:pPr>
      <w:keepNext/>
      <w:keepLines/>
      <w:numPr>
        <w:numId w:val="1"/>
      </w:numPr>
      <w:spacing w:line="576" w:lineRule="auto"/>
      <w:outlineLvl w:val="0"/>
    </w:pPr>
    <w:rPr>
      <w:rFonts w:ascii="Calibri" w:eastAsia="黑体" w:hAnsi="Calibri" w:cs="Times New Roman"/>
      <w:b/>
      <w:kern w:val="44"/>
      <w:sz w:val="36"/>
    </w:rPr>
  </w:style>
  <w:style w:type="paragraph" w:styleId="2">
    <w:name w:val="heading 2"/>
    <w:basedOn w:val="a"/>
    <w:next w:val="a"/>
    <w:unhideWhenUsed/>
    <w:qFormat/>
    <w:rsid w:val="00F45497"/>
    <w:pPr>
      <w:keepNext/>
      <w:keepLines/>
      <w:spacing w:line="413" w:lineRule="auto"/>
      <w:outlineLvl w:val="1"/>
    </w:pPr>
    <w:rPr>
      <w:rFonts w:ascii="Arial" w:eastAsia="黑体" w:hAnsi="Arial"/>
      <w:b/>
      <w:sz w:val="32"/>
    </w:rPr>
  </w:style>
  <w:style w:type="paragraph" w:styleId="3">
    <w:name w:val="heading 3"/>
    <w:basedOn w:val="a"/>
    <w:next w:val="a"/>
    <w:semiHidden/>
    <w:unhideWhenUsed/>
    <w:qFormat/>
    <w:rsid w:val="00F45497"/>
    <w:pPr>
      <w:numPr>
        <w:numId w:val="2"/>
      </w:num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F45497"/>
    <w:pPr>
      <w:ind w:firstLineChars="200" w:firstLine="420"/>
    </w:pPr>
    <w:rPr>
      <w:szCs w:val="22"/>
    </w:rPr>
  </w:style>
  <w:style w:type="paragraph" w:styleId="a3">
    <w:name w:val="header"/>
    <w:basedOn w:val="a"/>
    <w:link w:val="Char"/>
    <w:rsid w:val="001702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02C8"/>
    <w:rPr>
      <w:kern w:val="2"/>
      <w:sz w:val="18"/>
      <w:szCs w:val="18"/>
    </w:rPr>
  </w:style>
  <w:style w:type="paragraph" w:styleId="a4">
    <w:name w:val="footer"/>
    <w:basedOn w:val="a"/>
    <w:link w:val="Char0"/>
    <w:rsid w:val="001702C8"/>
    <w:pPr>
      <w:tabs>
        <w:tab w:val="center" w:pos="4153"/>
        <w:tab w:val="right" w:pos="8306"/>
      </w:tabs>
      <w:snapToGrid w:val="0"/>
      <w:jc w:val="left"/>
    </w:pPr>
    <w:rPr>
      <w:sz w:val="18"/>
      <w:szCs w:val="18"/>
    </w:rPr>
  </w:style>
  <w:style w:type="character" w:customStyle="1" w:styleId="Char0">
    <w:name w:val="页脚 Char"/>
    <w:basedOn w:val="a0"/>
    <w:link w:val="a4"/>
    <w:rsid w:val="001702C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2023-02-12T12:55:00Z</dcterms:created>
  <dcterms:modified xsi:type="dcterms:W3CDTF">2023-02-16T07:51:00Z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E3CE3EAD9A8B4ACF959D2FF8C4079BF5</vt:lpwstr>
  </property>
</Properties>
</file>